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2EDC26FC" w:rsidR="00BA06D4" w:rsidRPr="00F15BD5" w:rsidRDefault="00737146" w:rsidP="00BF4413">
      <w:pPr>
        <w:pStyle w:val="Sansinterligne"/>
        <w:tabs>
          <w:tab w:val="right" w:pos="0"/>
        </w:tabs>
        <w:spacing w:before="480"/>
        <w:jc w:val="center"/>
        <w:rPr>
          <w:rFonts w:ascii="Arial" w:hAnsi="Arial" w:cs="Arial"/>
          <w:b/>
          <w:bCs/>
          <w:sz w:val="24"/>
          <w:szCs w:val="24"/>
        </w:rPr>
      </w:pPr>
      <w:bookmarkStart w:id="0" w:name="SoustitreRC"/>
      <w:r w:rsidRPr="00F15BD5">
        <w:rPr>
          <w:rFonts w:ascii="Arial" w:hAnsi="Arial" w:cs="Arial"/>
          <w:b/>
          <w:bCs/>
          <w:sz w:val="24"/>
          <w:szCs w:val="24"/>
        </w:rPr>
        <w:t xml:space="preserve">OBJET : </w:t>
      </w:r>
      <w:sdt>
        <w:sdtPr>
          <w:rPr>
            <w:rFonts w:ascii="Arial" w:hAnsi="Arial" w:cs="Arial"/>
            <w:b/>
            <w:bCs/>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F15BD5" w:rsidRPr="00F15BD5">
            <w:rPr>
              <w:rFonts w:ascii="Arial" w:hAnsi="Arial" w:cs="Arial"/>
              <w:b/>
              <w:bCs/>
              <w:sz w:val="24"/>
              <w:szCs w:val="24"/>
            </w:rPr>
            <w:t>Marché public</w:t>
          </w:r>
        </w:sdtContent>
      </w:sdt>
      <w:r w:rsidR="00BA06D4" w:rsidRPr="00F15BD5">
        <w:rPr>
          <w:rFonts w:ascii="Arial" w:hAnsi="Arial" w:cs="Arial"/>
          <w:b/>
          <w:bCs/>
          <w:sz w:val="24"/>
          <w:szCs w:val="24"/>
        </w:rPr>
        <w:t xml:space="preserve"> relatif à </w:t>
      </w:r>
      <w:bookmarkEnd w:id="0"/>
      <w:r w:rsidR="00F15BD5" w:rsidRPr="00F15BD5">
        <w:rPr>
          <w:rFonts w:ascii="Arial" w:hAnsi="Arial" w:cs="Arial"/>
          <w:b/>
          <w:bCs/>
          <w:sz w:val="24"/>
          <w:szCs w:val="24"/>
        </w:rPr>
        <w:t>aux Travaux d’implantation d’un second ICP-MS sur le site ASNR du Vésinet (Laboratoire 125 – Bâtiment Z)</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726FB4E9" w:rsidR="00737146" w:rsidRPr="00A26426" w:rsidRDefault="00F15BD5" w:rsidP="00651E0B">
            <w:pPr>
              <w:autoSpaceDE w:val="0"/>
              <w:autoSpaceDN w:val="0"/>
              <w:adjustRightInd w:val="0"/>
              <w:jc w:val="left"/>
              <w:rPr>
                <w:rFonts w:ascii="Arial" w:hAnsi="Arial" w:cs="Arial"/>
                <w:sz w:val="20"/>
                <w:szCs w:val="20"/>
              </w:rPr>
            </w:pPr>
            <w:r w:rsidRPr="00F15BD5">
              <w:rPr>
                <w:rFonts w:ascii="Arial" w:hAnsi="Arial" w:cs="Arial"/>
                <w:sz w:val="20"/>
                <w:szCs w:val="20"/>
              </w:rPr>
              <w:t>Marché à procédure adaptée</w:t>
            </w:r>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0B738E3A" w:rsidR="00737146" w:rsidRPr="00A26426" w:rsidRDefault="00F15BD5" w:rsidP="00651E0B">
            <w:pPr>
              <w:autoSpaceDE w:val="0"/>
              <w:autoSpaceDN w:val="0"/>
              <w:adjustRightInd w:val="0"/>
              <w:jc w:val="left"/>
              <w:rPr>
                <w:rFonts w:ascii="Arial" w:hAnsi="Arial" w:cs="Arial"/>
                <w:b/>
                <w:bCs/>
                <w:sz w:val="20"/>
                <w:szCs w:val="20"/>
              </w:rPr>
            </w:pPr>
            <w:r>
              <w:rPr>
                <w:rFonts w:ascii="Arial" w:hAnsi="Arial" w:cs="Arial"/>
                <w:b/>
                <w:bCs/>
                <w:sz w:val="20"/>
                <w:szCs w:val="20"/>
              </w:rPr>
              <w:t>DSSP/SESA-V</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604471BE" w14:textId="00095BC5" w:rsidR="00D17359"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25331220" w:history="1">
        <w:r w:rsidR="00D17359" w:rsidRPr="000D14F1">
          <w:rPr>
            <w:rStyle w:val="Lienhypertexte"/>
          </w:rPr>
          <w:t>ARTICLE 1 : OBJET DE L’ACTE D’ENGAGEMENT</w:t>
        </w:r>
        <w:r w:rsidR="00D17359">
          <w:rPr>
            <w:webHidden/>
          </w:rPr>
          <w:tab/>
        </w:r>
        <w:r w:rsidR="00D17359">
          <w:rPr>
            <w:webHidden/>
          </w:rPr>
          <w:fldChar w:fldCharType="begin"/>
        </w:r>
        <w:r w:rsidR="00D17359">
          <w:rPr>
            <w:webHidden/>
          </w:rPr>
          <w:instrText xml:space="preserve"> PAGEREF _Toc225331220 \h </w:instrText>
        </w:r>
        <w:r w:rsidR="00D17359">
          <w:rPr>
            <w:webHidden/>
          </w:rPr>
        </w:r>
        <w:r w:rsidR="00D17359">
          <w:rPr>
            <w:webHidden/>
          </w:rPr>
          <w:fldChar w:fldCharType="separate"/>
        </w:r>
        <w:r w:rsidR="00D17359">
          <w:rPr>
            <w:webHidden/>
          </w:rPr>
          <w:t>3</w:t>
        </w:r>
        <w:r w:rsidR="00D17359">
          <w:rPr>
            <w:webHidden/>
          </w:rPr>
          <w:fldChar w:fldCharType="end"/>
        </w:r>
      </w:hyperlink>
    </w:p>
    <w:p w14:paraId="3CCC6BA0" w14:textId="115FEB50" w:rsidR="00D17359" w:rsidRDefault="00D17359">
      <w:pPr>
        <w:pStyle w:val="TM1"/>
        <w:rPr>
          <w:rFonts w:asciiTheme="minorHAnsi" w:eastAsiaTheme="minorEastAsia" w:hAnsiTheme="minorHAnsi" w:cstheme="minorBidi"/>
          <w:b w:val="0"/>
          <w:bCs w:val="0"/>
          <w:kern w:val="2"/>
          <w:sz w:val="24"/>
          <w:szCs w:val="24"/>
          <w:lang w:eastAsia="fr-FR"/>
          <w14:ligatures w14:val="standardContextual"/>
        </w:rPr>
      </w:pPr>
      <w:hyperlink w:anchor="_Toc225331221" w:history="1">
        <w:r w:rsidRPr="000D14F1">
          <w:rPr>
            <w:rStyle w:val="Lienhypertexte"/>
          </w:rPr>
          <w:t>ARTICLE 2 : ENGAGEMENT DU TITULAIRE OU DU GROUPEMENT TITULAIRE</w:t>
        </w:r>
        <w:r>
          <w:rPr>
            <w:webHidden/>
          </w:rPr>
          <w:tab/>
        </w:r>
        <w:r>
          <w:rPr>
            <w:webHidden/>
          </w:rPr>
          <w:fldChar w:fldCharType="begin"/>
        </w:r>
        <w:r>
          <w:rPr>
            <w:webHidden/>
          </w:rPr>
          <w:instrText xml:space="preserve"> PAGEREF _Toc225331221 \h </w:instrText>
        </w:r>
        <w:r>
          <w:rPr>
            <w:webHidden/>
          </w:rPr>
        </w:r>
        <w:r>
          <w:rPr>
            <w:webHidden/>
          </w:rPr>
          <w:fldChar w:fldCharType="separate"/>
        </w:r>
        <w:r>
          <w:rPr>
            <w:webHidden/>
          </w:rPr>
          <w:t>4</w:t>
        </w:r>
        <w:r>
          <w:rPr>
            <w:webHidden/>
          </w:rPr>
          <w:fldChar w:fldCharType="end"/>
        </w:r>
      </w:hyperlink>
    </w:p>
    <w:p w14:paraId="0949BEA8" w14:textId="6719E9FF" w:rsidR="00D17359" w:rsidRDefault="00D17359">
      <w:pPr>
        <w:pStyle w:val="TM1"/>
        <w:rPr>
          <w:rFonts w:asciiTheme="minorHAnsi" w:eastAsiaTheme="minorEastAsia" w:hAnsiTheme="minorHAnsi" w:cstheme="minorBidi"/>
          <w:b w:val="0"/>
          <w:bCs w:val="0"/>
          <w:kern w:val="2"/>
          <w:sz w:val="24"/>
          <w:szCs w:val="24"/>
          <w:lang w:eastAsia="fr-FR"/>
          <w14:ligatures w14:val="standardContextual"/>
        </w:rPr>
      </w:pPr>
      <w:hyperlink w:anchor="_Toc225331222" w:history="1">
        <w:r w:rsidRPr="000D14F1">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_Toc225331222 \h </w:instrText>
        </w:r>
        <w:r>
          <w:rPr>
            <w:webHidden/>
          </w:rPr>
        </w:r>
        <w:r>
          <w:rPr>
            <w:webHidden/>
          </w:rPr>
          <w:fldChar w:fldCharType="separate"/>
        </w:r>
        <w:r>
          <w:rPr>
            <w:webHidden/>
          </w:rPr>
          <w:t>9</w:t>
        </w:r>
        <w:r>
          <w:rPr>
            <w:webHidden/>
          </w:rPr>
          <w:fldChar w:fldCharType="end"/>
        </w:r>
      </w:hyperlink>
    </w:p>
    <w:p w14:paraId="6D23EB3A" w14:textId="7CCA9697" w:rsidR="00D17359" w:rsidRDefault="00D17359">
      <w:pPr>
        <w:pStyle w:val="TM1"/>
        <w:rPr>
          <w:rFonts w:asciiTheme="minorHAnsi" w:eastAsiaTheme="minorEastAsia" w:hAnsiTheme="minorHAnsi" w:cstheme="minorBidi"/>
          <w:b w:val="0"/>
          <w:bCs w:val="0"/>
          <w:kern w:val="2"/>
          <w:sz w:val="24"/>
          <w:szCs w:val="24"/>
          <w:lang w:eastAsia="fr-FR"/>
          <w14:ligatures w14:val="standardContextual"/>
        </w:rPr>
      </w:pPr>
      <w:hyperlink w:anchor="_Toc225331223" w:history="1">
        <w:r w:rsidRPr="000D14F1">
          <w:rPr>
            <w:rStyle w:val="Lienhypertexte"/>
          </w:rPr>
          <w:t>ARTICLE 4 : IDENTIFICATION ET SIGNATURE DE L’ACHETEUR ET CHOIX DE L’OFFRE</w:t>
        </w:r>
        <w:r>
          <w:rPr>
            <w:webHidden/>
          </w:rPr>
          <w:tab/>
        </w:r>
        <w:r>
          <w:rPr>
            <w:webHidden/>
          </w:rPr>
          <w:fldChar w:fldCharType="begin"/>
        </w:r>
        <w:r>
          <w:rPr>
            <w:webHidden/>
          </w:rPr>
          <w:instrText xml:space="preserve"> PAGEREF _Toc225331223 \h </w:instrText>
        </w:r>
        <w:r>
          <w:rPr>
            <w:webHidden/>
          </w:rPr>
        </w:r>
        <w:r>
          <w:rPr>
            <w:webHidden/>
          </w:rPr>
          <w:fldChar w:fldCharType="separate"/>
        </w:r>
        <w:r>
          <w:rPr>
            <w:webHidden/>
          </w:rPr>
          <w:t>11</w:t>
        </w:r>
        <w:r>
          <w:rPr>
            <w:webHidden/>
          </w:rPr>
          <w:fldChar w:fldCharType="end"/>
        </w:r>
      </w:hyperlink>
    </w:p>
    <w:p w14:paraId="4653C717" w14:textId="1603F2C1"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25331220"/>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26A99C0F"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F15BD5" w:rsidRPr="00F15BD5">
        <w:rPr>
          <w:rFonts w:ascii="Arial" w:hAnsi="Arial" w:cs="Arial"/>
          <w:sz w:val="20"/>
          <w:szCs w:val="20"/>
        </w:rPr>
        <w:t>la réalisation des Travaux d’implantation d’un second ICP-MS sur le site ASNR du Vésinet (Laboratoire 125 – Bâtiment Z).</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3F169D98" w:rsidR="00394C8C" w:rsidRPr="00394C8C" w:rsidRDefault="00F15BD5"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t>à l’ensemble du marché public</w:t>
      </w:r>
    </w:p>
    <w:p w14:paraId="7A3780AD" w14:textId="77777777" w:rsidR="00394C8C" w:rsidRPr="00394C8C" w:rsidRDefault="00394C8C" w:rsidP="00394C8C">
      <w:pPr>
        <w:tabs>
          <w:tab w:val="left" w:pos="426"/>
          <w:tab w:val="left" w:pos="851"/>
        </w:tabs>
        <w:rPr>
          <w:rFonts w:ascii="Arial" w:hAnsi="Arial" w:cs="Arial"/>
          <w:sz w:val="20"/>
          <w:szCs w:val="20"/>
        </w:rPr>
      </w:pPr>
    </w:p>
    <w:p w14:paraId="5A76C53D" w14:textId="0A5AE9B9" w:rsidR="00394C8C" w:rsidRPr="00394C8C" w:rsidRDefault="00F15BD5" w:rsidP="00DC4013">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94C8C" w:rsidRPr="00394C8C">
        <w:rPr>
          <w:rFonts w:ascii="Arial" w:hAnsi="Arial" w:cs="Arial"/>
        </w:rPr>
        <w:tab/>
        <w:t>à l’offre de base ;</w:t>
      </w: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25331221"/>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1D96BE60"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F15BD5">
            <w:rPr>
              <w:rFonts w:ascii="Arial" w:hAnsi="Arial" w:cs="Arial"/>
              <w:sz w:val="20"/>
              <w:szCs w:val="20"/>
            </w:rPr>
            <w:t>(Décomposition du Prix Global Forfaitaire)</w:t>
          </w:r>
        </w:sdtContent>
      </w:sdt>
    </w:p>
    <w:p w14:paraId="72C1AFEE" w14:textId="3B12292A"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CCAP </w:t>
      </w:r>
    </w:p>
    <w:p w14:paraId="5CEB44CC" w14:textId="7EF917C7"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Cahier des charges référencé</w:t>
      </w:r>
      <w:r w:rsidR="00F15BD5" w:rsidRPr="00F15BD5">
        <w:rPr>
          <w:rFonts w:ascii="Arial" w:hAnsi="Arial" w:cs="Arial"/>
        </w:rPr>
        <w:t xml:space="preserve"> SESA-V / IMP 26-002 et ses annexes</w:t>
      </w:r>
    </w:p>
    <w:p w14:paraId="51D33043" w14:textId="01A3054B"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w:t>
      </w:r>
      <w:r w:rsidR="00CC1A06" w:rsidRPr="00F15BD5">
        <w:rPr>
          <w:rFonts w:ascii="Arial" w:hAnsi="Arial" w:cs="Arial"/>
          <w:sz w:val="20"/>
          <w:szCs w:val="20"/>
        </w:rPr>
        <w:t xml:space="preserve"> </w:t>
      </w:r>
      <w:sdt>
        <w:sdtPr>
          <w:rPr>
            <w:rFonts w:ascii="Arial" w:hAnsi="Arial" w:cs="Arial"/>
            <w:b/>
            <w:bCs/>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F15BD5" w:rsidRPr="00F15BD5">
            <w:rPr>
              <w:rFonts w:ascii="Arial" w:hAnsi="Arial" w:cs="Arial"/>
              <w:b/>
              <w:bCs/>
              <w:sz w:val="20"/>
              <w:szCs w:val="20"/>
            </w:rPr>
            <w:t>de Travaux</w:t>
          </w:r>
        </w:sdtContent>
      </w:sdt>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1B44D799"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lastRenderedPageBreak/>
        <w:t>à livrer les fournitures / exécuter les travaux et/ou prestations demandées au(x) prix forfaitaire(s) initial(aux) indiqués ci-dessous</w:t>
      </w:r>
      <w:r w:rsidRPr="00394C8C">
        <w:rPr>
          <w:rStyle w:val="Appelnotedebasdep"/>
          <w:rFonts w:ascii="Arial" w:hAnsi="Arial" w:cs="Arial"/>
        </w:rPr>
        <w:footnoteReference w:id="1"/>
      </w:r>
      <w:r w:rsidRPr="00394C8C">
        <w:rPr>
          <w:rFonts w:ascii="Arial" w:hAnsi="Arial" w:cs="Arial"/>
        </w:rPr>
        <w:t> :</w:t>
      </w:r>
    </w:p>
    <w:p w14:paraId="3B0FBDA2" w14:textId="618D27C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65EAC5E8" w14:textId="77777777" w:rsidR="00394C8C" w:rsidRPr="00394C8C" w:rsidRDefault="00394C8C" w:rsidP="00394C8C">
      <w:pPr>
        <w:tabs>
          <w:tab w:val="left" w:pos="426"/>
          <w:tab w:val="left" w:pos="851"/>
        </w:tabs>
        <w:spacing w:before="120"/>
        <w:rPr>
          <w:rFonts w:ascii="Arial" w:hAnsi="Arial" w:cs="Arial"/>
          <w:sz w:val="20"/>
          <w:szCs w:val="20"/>
        </w:rPr>
      </w:pPr>
    </w:p>
    <w:p w14:paraId="7AB7338A" w14:textId="37C6E1B5"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global et forfaitaire du marché (</w:t>
      </w:r>
      <w:r w:rsidRPr="00394C8C">
        <w:rPr>
          <w:rFonts w:ascii="Arial" w:hAnsi="Arial" w:cs="Arial"/>
          <w:i/>
          <w:sz w:val="20"/>
          <w:szCs w:val="20"/>
        </w:rPr>
        <w:t>si marché ordinaire</w:t>
      </w:r>
      <w:r w:rsidRPr="00394C8C">
        <w:rPr>
          <w:rFonts w:ascii="Arial" w:hAnsi="Arial" w:cs="Arial"/>
          <w:sz w:val="20"/>
          <w:szCs w:val="20"/>
        </w:rPr>
        <w:t xml:space="preserve">) / de la tranche ferme </w:t>
      </w:r>
      <w:r w:rsidRPr="00394C8C">
        <w:rPr>
          <w:rFonts w:ascii="Arial" w:hAnsi="Arial" w:cs="Arial"/>
          <w:i/>
          <w:sz w:val="20"/>
          <w:szCs w:val="20"/>
        </w:rPr>
        <w:t xml:space="preserve">(si marché fractionné à tranches) </w:t>
      </w:r>
      <w:r w:rsidRPr="00394C8C">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394C8C">
        <w:rPr>
          <w:rFonts w:ascii="Arial" w:hAnsi="Arial" w:cs="Arial"/>
          <w:sz w:val="20"/>
          <w:szCs w:val="20"/>
        </w:rPr>
        <w:t xml:space="preserve"> € TTC</w:t>
      </w:r>
    </w:p>
    <w:p w14:paraId="6141224D" w14:textId="77777777" w:rsidR="00394C8C" w:rsidRPr="00394C8C" w:rsidRDefault="00394C8C" w:rsidP="00394C8C">
      <w:pPr>
        <w:tabs>
          <w:tab w:val="left" w:pos="426"/>
          <w:tab w:val="left" w:pos="851"/>
        </w:tabs>
        <w:spacing w:before="120"/>
        <w:ind w:left="1637"/>
        <w:rPr>
          <w:rFonts w:ascii="Arial" w:hAnsi="Arial" w:cs="Arial"/>
          <w:i/>
          <w:sz w:val="20"/>
          <w:szCs w:val="20"/>
        </w:rPr>
      </w:pPr>
    </w:p>
    <w:p w14:paraId="274657D0"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t>La décomposition du prix global et forfaitaire ou des prix forfaitaires indiqués ci-dessus est détaillée dans l’annexe financière jointe au présent acte d’engagement.</w:t>
      </w:r>
    </w:p>
    <w:p w14:paraId="50A3819B" w14:textId="77777777" w:rsidR="00394C8C" w:rsidRPr="00394C8C" w:rsidRDefault="00394C8C" w:rsidP="00394C8C">
      <w:pPr>
        <w:pStyle w:val="fcase1ertab"/>
        <w:tabs>
          <w:tab w:val="left" w:pos="851"/>
        </w:tabs>
        <w:ind w:left="0" w:firstLine="0"/>
        <w:rPr>
          <w:rFonts w:ascii="Arial" w:hAnsi="Arial" w:cs="Arial"/>
        </w:rPr>
      </w:pP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6B689BD7" w14:textId="77777777" w:rsidR="00925488" w:rsidRPr="00F32A35" w:rsidRDefault="00925488" w:rsidP="00925488">
      <w:pPr>
        <w:rPr>
          <w:rFonts w:ascii="Arial" w:hAnsi="Arial" w:cs="Arial"/>
          <w:sz w:val="20"/>
          <w:szCs w:val="20"/>
        </w:rPr>
      </w:pPr>
      <w:r w:rsidRPr="00F32A35">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2072192497"/>
          <w:placeholder>
            <w:docPart w:val="09E2EF4E6D634BB2A996D8F8DBD30850"/>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Content>
          <w:r>
            <w:rPr>
              <w:rFonts w:ascii="Arial" w:hAnsi="Arial" w:cs="Arial"/>
              <w:sz w:val="20"/>
              <w:szCs w:val="20"/>
            </w:rPr>
            <w:t xml:space="preserve"> et prendra fin à l'expiration de la période de garantie.</w:t>
          </w:r>
        </w:sdtContent>
      </w:sdt>
    </w:p>
    <w:p w14:paraId="753A920F" w14:textId="6302351F" w:rsidR="00925488" w:rsidRPr="00F32A35" w:rsidRDefault="00925488" w:rsidP="00925488">
      <w:pPr>
        <w:rPr>
          <w:rFonts w:ascii="Arial" w:hAnsi="Arial" w:cs="Arial"/>
          <w:sz w:val="20"/>
          <w:szCs w:val="20"/>
        </w:rPr>
      </w:pPr>
      <w:r w:rsidRPr="00F32A35">
        <w:rPr>
          <w:rFonts w:ascii="Arial" w:hAnsi="Arial" w:cs="Arial"/>
          <w:sz w:val="20"/>
          <w:szCs w:val="20"/>
        </w:rPr>
        <w:t>Son début d’exécution est</w:t>
      </w:r>
      <w:r>
        <w:rPr>
          <w:rFonts w:ascii="Arial" w:hAnsi="Arial" w:cs="Arial"/>
          <w:sz w:val="20"/>
          <w:szCs w:val="20"/>
        </w:rPr>
        <w:t xml:space="preserve"> fixé à sa date de notification.</w:t>
      </w:r>
      <w:r w:rsidRPr="00F32A35">
        <w:rPr>
          <w:rFonts w:ascii="Arial" w:hAnsi="Arial" w:cs="Arial"/>
          <w:sz w:val="20"/>
          <w:szCs w:val="20"/>
        </w:rPr>
        <w:t xml:space="preserve"> </w:t>
      </w:r>
    </w:p>
    <w:p w14:paraId="6566B372" w14:textId="7476DECD" w:rsidR="00925488" w:rsidRDefault="00925488" w:rsidP="00925488">
      <w:pPr>
        <w:rPr>
          <w:rFonts w:ascii="Arial" w:hAnsi="Arial" w:cs="Arial"/>
          <w:sz w:val="20"/>
          <w:szCs w:val="20"/>
        </w:rPr>
      </w:pPr>
      <w:r>
        <w:rPr>
          <w:rFonts w:ascii="Arial" w:hAnsi="Arial" w:cs="Arial"/>
          <w:sz w:val="20"/>
          <w:szCs w:val="20"/>
        </w:rPr>
        <w:t xml:space="preserve">La durée d’exécution </w:t>
      </w:r>
      <w:r w:rsidR="000645C4">
        <w:rPr>
          <w:rFonts w:ascii="Arial" w:hAnsi="Arial" w:cs="Arial"/>
          <w:sz w:val="20"/>
          <w:szCs w:val="20"/>
        </w:rPr>
        <w:t>des travaux</w:t>
      </w:r>
      <w:r>
        <w:rPr>
          <w:rFonts w:ascii="Arial" w:hAnsi="Arial" w:cs="Arial"/>
          <w:sz w:val="20"/>
          <w:szCs w:val="20"/>
        </w:rPr>
        <w:t xml:space="preserve"> est définie dans le planning d’exécution remis par le titulaire au sein de son offre, dans la limite d’une durée maximale de 5 semaines d’exécution.</w:t>
      </w:r>
    </w:p>
    <w:p w14:paraId="28D9AFEA" w14:textId="77777777" w:rsidR="00925488" w:rsidRDefault="00925488" w:rsidP="003E2D00">
      <w:pPr>
        <w:rPr>
          <w:rFonts w:ascii="Arial" w:hAnsi="Arial" w:cs="Arial"/>
          <w:sz w:val="20"/>
          <w:szCs w:val="20"/>
        </w:rPr>
      </w:pP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05EE6E76"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30"/>
        <w:gridCol w:w="2388"/>
        <w:gridCol w:w="2412"/>
        <w:gridCol w:w="2454"/>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56BB08AF" w:rsidR="00E83147" w:rsidRPr="00DC4013" w:rsidRDefault="003E2D00" w:rsidP="00E83147">
            <w:pPr>
              <w:pStyle w:val="texte"/>
              <w:ind w:left="0"/>
              <w:rPr>
                <w:rFonts w:cs="Arial"/>
              </w:rPr>
            </w:pPr>
            <w:r>
              <w:rPr>
                <w:rFonts w:cs="Arial"/>
              </w:rPr>
              <w:t>HERMINIER Adrien</w:t>
            </w:r>
          </w:p>
        </w:tc>
        <w:tc>
          <w:tcPr>
            <w:tcW w:w="2440" w:type="dxa"/>
          </w:tcPr>
          <w:p w14:paraId="6ED430C7" w14:textId="43B4617B" w:rsidR="00E83147" w:rsidRPr="00DC4013" w:rsidRDefault="003E2D00" w:rsidP="00E83147">
            <w:pPr>
              <w:pStyle w:val="texte"/>
              <w:ind w:left="0"/>
              <w:rPr>
                <w:rFonts w:cs="Arial"/>
              </w:rPr>
            </w:pPr>
            <w:r>
              <w:rPr>
                <w:rFonts w:cs="Arial"/>
              </w:rPr>
              <w:t>01 30 15 42 87</w:t>
            </w:r>
          </w:p>
        </w:tc>
        <w:tc>
          <w:tcPr>
            <w:tcW w:w="2375" w:type="dxa"/>
          </w:tcPr>
          <w:p w14:paraId="5D6030BC" w14:textId="334A8032" w:rsidR="00E83147" w:rsidRPr="00DC4013" w:rsidRDefault="003E2D00" w:rsidP="00E83147">
            <w:pPr>
              <w:pStyle w:val="texte"/>
              <w:ind w:left="0"/>
              <w:rPr>
                <w:rFonts w:cs="Arial"/>
              </w:rPr>
            </w:pPr>
            <w:r>
              <w:rPr>
                <w:rFonts w:cs="Arial"/>
              </w:rPr>
              <w:t>Adrien.herminier@asnr.fr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2729DDE0"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32"/>
        <w:gridCol w:w="2385"/>
        <w:gridCol w:w="2413"/>
        <w:gridCol w:w="2454"/>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720D0988" w:rsidR="00E83147" w:rsidRPr="00DC4013" w:rsidRDefault="003E2D00" w:rsidP="00E83147">
            <w:pPr>
              <w:pStyle w:val="texte"/>
              <w:ind w:left="0"/>
              <w:rPr>
                <w:rFonts w:cs="Arial"/>
              </w:rPr>
            </w:pPr>
            <w:r>
              <w:rPr>
                <w:rFonts w:cs="Arial"/>
              </w:rPr>
              <w:t>BARRAL Guillaume</w:t>
            </w:r>
          </w:p>
        </w:tc>
        <w:tc>
          <w:tcPr>
            <w:tcW w:w="2440" w:type="dxa"/>
          </w:tcPr>
          <w:p w14:paraId="333C502D" w14:textId="7E682FAA" w:rsidR="00E83147" w:rsidRPr="00DC4013" w:rsidRDefault="003E2D00" w:rsidP="00E83147">
            <w:pPr>
              <w:pStyle w:val="texte"/>
              <w:ind w:left="0"/>
              <w:rPr>
                <w:rFonts w:cs="Arial"/>
              </w:rPr>
            </w:pPr>
            <w:r>
              <w:rPr>
                <w:rFonts w:cs="Arial"/>
              </w:rPr>
              <w:t>01 58 35 91 56</w:t>
            </w:r>
          </w:p>
        </w:tc>
        <w:tc>
          <w:tcPr>
            <w:tcW w:w="2375" w:type="dxa"/>
          </w:tcPr>
          <w:p w14:paraId="2BDC8BDE" w14:textId="1A66DABD" w:rsidR="00E83147" w:rsidRPr="00DC4013" w:rsidRDefault="003E2D00" w:rsidP="00E83147">
            <w:pPr>
              <w:pStyle w:val="texte"/>
              <w:ind w:left="0"/>
              <w:rPr>
                <w:rFonts w:cs="Arial"/>
              </w:rPr>
            </w:pPr>
            <w:r>
              <w:rPr>
                <w:rFonts w:cs="Arial"/>
              </w:rPr>
              <w:t>Guillaume.barral@asnr.fr</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2D3AAC42" w14:textId="1ED1A610" w:rsidR="00A553F5" w:rsidRPr="00DC4013" w:rsidRDefault="00A553F5" w:rsidP="00A553F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CA08BA">
        <w:tc>
          <w:tcPr>
            <w:tcW w:w="2456" w:type="dxa"/>
            <w:shd w:val="clear" w:color="auto" w:fill="D9D9D9"/>
          </w:tcPr>
          <w:p w14:paraId="3EEF20B7" w14:textId="77777777" w:rsidR="00A553F5" w:rsidRPr="00DC4013" w:rsidRDefault="00A553F5" w:rsidP="00CA08BA">
            <w:pPr>
              <w:pStyle w:val="texte"/>
              <w:ind w:left="0"/>
              <w:jc w:val="center"/>
              <w:rPr>
                <w:rFonts w:cs="Arial"/>
                <w:b/>
                <w:bCs/>
              </w:rPr>
            </w:pPr>
            <w:r w:rsidRPr="00DC4013">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sidRPr="00DC4013">
              <w:rPr>
                <w:rFonts w:cs="Arial"/>
                <w:b/>
                <w:bCs/>
              </w:rPr>
              <w:t>Téléphone</w:t>
            </w:r>
          </w:p>
        </w:tc>
      </w:tr>
      <w:tr w:rsidR="00A553F5" w:rsidRPr="00DC4013" w14:paraId="5E8594C5" w14:textId="77777777" w:rsidTr="00BE7994">
        <w:tc>
          <w:tcPr>
            <w:tcW w:w="2456" w:type="dxa"/>
            <w:vAlign w:val="center"/>
          </w:tcPr>
          <w:p w14:paraId="4B133D9E" w14:textId="77777777" w:rsidR="00A553F5" w:rsidRPr="00DC4013" w:rsidRDefault="00A553F5" w:rsidP="00BE7994">
            <w:pPr>
              <w:pStyle w:val="texte"/>
              <w:ind w:left="0"/>
              <w:jc w:val="left"/>
              <w:rPr>
                <w:rFonts w:cs="Arial"/>
              </w:rPr>
            </w:pPr>
            <w:r w:rsidRPr="00DC4013">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1" w:history="1">
              <w:r w:rsidRPr="00F8711A">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t>01.46.16.41.62</w:t>
            </w:r>
          </w:p>
        </w:tc>
      </w:tr>
      <w:tr w:rsidR="00A553F5" w:rsidRPr="00DC4013" w14:paraId="2EE70021" w14:textId="77777777" w:rsidTr="00CA08BA">
        <w:tc>
          <w:tcPr>
            <w:tcW w:w="2456" w:type="dxa"/>
          </w:tcPr>
          <w:p w14:paraId="45A9456C" w14:textId="77777777" w:rsidR="00A553F5" w:rsidRPr="00DC4013" w:rsidRDefault="00A553F5" w:rsidP="00CA08BA">
            <w:pPr>
              <w:pStyle w:val="texte"/>
              <w:ind w:left="0"/>
              <w:rPr>
                <w:rFonts w:cs="Arial"/>
              </w:rPr>
            </w:pPr>
            <w:r w:rsidRPr="00DC4013">
              <w:rPr>
                <w:rFonts w:cs="Arial"/>
              </w:rPr>
              <w:t xml:space="preserve">Pour </w:t>
            </w:r>
            <w:r>
              <w:rPr>
                <w:rFonts w:cs="Arial"/>
              </w:rPr>
              <w:t>le Titulaire</w:t>
            </w:r>
          </w:p>
        </w:tc>
        <w:tc>
          <w:tcPr>
            <w:tcW w:w="2413" w:type="dxa"/>
          </w:tcPr>
          <w:p w14:paraId="09D923BE" w14:textId="77777777" w:rsidR="00A553F5" w:rsidRPr="008D5124" w:rsidRDefault="00A553F5" w:rsidP="00CA08BA">
            <w:pPr>
              <w:pStyle w:val="texte"/>
              <w:ind w:left="0"/>
              <w:rPr>
                <w:rFonts w:cs="Arial"/>
                <w:highlight w:val="green"/>
              </w:rPr>
            </w:pPr>
            <w:r w:rsidRPr="008D5124">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sidRPr="008D5124">
              <w:rPr>
                <w:rFonts w:cs="Arial"/>
                <w:highlight w:val="green"/>
              </w:rPr>
              <w:t>…</w:t>
            </w:r>
          </w:p>
        </w:tc>
      </w:tr>
    </w:tbl>
    <w:p w14:paraId="2C27B630" w14:textId="77777777" w:rsidR="00A553F5" w:rsidRPr="00DC4013" w:rsidRDefault="00A553F5"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lastRenderedPageBreak/>
              <w:t>ASNR</w:t>
            </w:r>
          </w:p>
        </w:tc>
        <w:tc>
          <w:tcPr>
            <w:tcW w:w="7628" w:type="dxa"/>
          </w:tcPr>
          <w:p w14:paraId="502B294C" w14:textId="77777777" w:rsidR="00E83147" w:rsidRDefault="003E2D00" w:rsidP="00E83147">
            <w:pPr>
              <w:pStyle w:val="texte"/>
              <w:ind w:left="0"/>
              <w:rPr>
                <w:rFonts w:cs="Arial"/>
              </w:rPr>
            </w:pPr>
            <w:r>
              <w:rPr>
                <w:rFonts w:cs="Arial"/>
              </w:rPr>
              <w:t>ASNR</w:t>
            </w:r>
          </w:p>
          <w:p w14:paraId="00CF901E" w14:textId="77777777" w:rsidR="003E2D00" w:rsidRDefault="003E2D00" w:rsidP="00E83147">
            <w:pPr>
              <w:pStyle w:val="texte"/>
              <w:ind w:left="0"/>
              <w:rPr>
                <w:rFonts w:cs="Arial"/>
              </w:rPr>
            </w:pPr>
            <w:r>
              <w:rPr>
                <w:rFonts w:cs="Arial"/>
              </w:rPr>
              <w:t>DAF/SAC, à l’attention de Guillaume Barral</w:t>
            </w:r>
          </w:p>
          <w:p w14:paraId="74561B4C" w14:textId="77777777" w:rsidR="003E2D00" w:rsidRDefault="003E2D00" w:rsidP="00E83147">
            <w:pPr>
              <w:pStyle w:val="texte"/>
              <w:ind w:left="0"/>
              <w:rPr>
                <w:rFonts w:cs="Arial"/>
              </w:rPr>
            </w:pPr>
            <w:r>
              <w:rPr>
                <w:rFonts w:cs="Arial"/>
              </w:rPr>
              <w:t>31 avenue de la Division Leclerc</w:t>
            </w:r>
          </w:p>
          <w:p w14:paraId="5E07A5F2" w14:textId="10F6CF35" w:rsidR="003E2D00" w:rsidRPr="00DC4013" w:rsidRDefault="003E2D00" w:rsidP="00E83147">
            <w:pPr>
              <w:pStyle w:val="texte"/>
              <w:ind w:left="0"/>
              <w:rPr>
                <w:rFonts w:cs="Arial"/>
              </w:rPr>
            </w:pPr>
            <w:r>
              <w:rPr>
                <w:rFonts w:cs="Arial"/>
              </w:rPr>
              <w:t>92260 Fontenay-aux-Roses cedex</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25331222"/>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2"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3"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25331223"/>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4"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77777777" w:rsidR="00B2420E" w:rsidRPr="00444929" w:rsidRDefault="00B2420E" w:rsidP="00B2420E">
      <w:pPr>
        <w:tabs>
          <w:tab w:val="left" w:pos="851"/>
        </w:tabs>
        <w:ind w:left="567"/>
        <w:rPr>
          <w:rFonts w:ascii="Arial" w:hAnsi="Arial" w:cs="Arial"/>
          <w:sz w:val="20"/>
          <w:szCs w:val="20"/>
        </w:rPr>
      </w:pPr>
      <w:r w:rsidRPr="00444929">
        <w:rPr>
          <w:rFonts w:ascii="Arial" w:hAnsi="Arial" w:cs="Arial"/>
          <w:sz w:val="20"/>
          <w:szCs w:val="20"/>
        </w:rPr>
        <w:tab/>
      </w:r>
      <w:r w:rsidRPr="00444929">
        <w:rPr>
          <w:rFonts w:ascii="Arial" w:hAnsi="Arial" w:cs="Arial"/>
          <w:sz w:val="20"/>
          <w:szCs w:val="20"/>
        </w:rPr>
        <w:fldChar w:fldCharType="begin">
          <w:ffData>
            <w:name w:val=""/>
            <w:enabled/>
            <w:calcOnExit w:val="0"/>
            <w:checkBox>
              <w:size w:val="20"/>
              <w:default w:val="0"/>
            </w:checkBox>
          </w:ffData>
        </w:fldChar>
      </w:r>
      <w:r w:rsidRPr="00444929">
        <w:rPr>
          <w:rFonts w:ascii="Arial" w:hAnsi="Arial" w:cs="Arial"/>
          <w:sz w:val="20"/>
          <w:szCs w:val="20"/>
        </w:rPr>
        <w:instrText xml:space="preserve"> FORMCHECKBOX </w:instrText>
      </w:r>
      <w:r w:rsidRPr="00444929">
        <w:rPr>
          <w:rFonts w:ascii="Arial" w:hAnsi="Arial" w:cs="Arial"/>
          <w:sz w:val="20"/>
          <w:szCs w:val="20"/>
        </w:rPr>
      </w:r>
      <w:r w:rsidRPr="00444929">
        <w:rPr>
          <w:rFonts w:ascii="Arial" w:hAnsi="Arial" w:cs="Arial"/>
          <w:sz w:val="20"/>
          <w:szCs w:val="20"/>
        </w:rPr>
        <w:fldChar w:fldCharType="separate"/>
      </w:r>
      <w:r w:rsidRPr="00444929">
        <w:rPr>
          <w:rFonts w:ascii="Arial" w:hAnsi="Arial" w:cs="Arial"/>
          <w:sz w:val="20"/>
          <w:szCs w:val="20"/>
        </w:rPr>
        <w:fldChar w:fldCharType="end"/>
      </w:r>
      <w:r w:rsidRPr="00444929">
        <w:rPr>
          <w:rFonts w:ascii="Arial" w:hAnsi="Arial" w:cs="Arial"/>
          <w:sz w:val="20"/>
          <w:szCs w:val="20"/>
        </w:rPr>
        <w:tab/>
        <w:t>Offre de base</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lastRenderedPageBreak/>
        <w:t>Annexe 1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5"/>
      <w:footerReference w:type="default" r:id="rId16"/>
      <w:headerReference w:type="first" r:id="rId17"/>
      <w:footerReference w:type="first" r:id="rId18"/>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 w:id="1">
    <w:p w14:paraId="5915501D"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39"/>
  </w:num>
  <w:num w:numId="9" w16cid:durableId="1622952127">
    <w:abstractNumId w:val="13"/>
  </w:num>
  <w:num w:numId="10" w16cid:durableId="736169400">
    <w:abstractNumId w:val="38"/>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7"/>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6"/>
  </w:num>
  <w:num w:numId="38" w16cid:durableId="1867210106">
    <w:abstractNumId w:val="35"/>
  </w:num>
  <w:num w:numId="39" w16cid:durableId="371393703">
    <w:abstractNumId w:val="3"/>
  </w:num>
  <w:num w:numId="40" w16cid:durableId="2103646790">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645C4"/>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3E2D00"/>
    <w:rsid w:val="00406753"/>
    <w:rsid w:val="0040721A"/>
    <w:rsid w:val="004120DA"/>
    <w:rsid w:val="00413BDA"/>
    <w:rsid w:val="00444929"/>
    <w:rsid w:val="0045009D"/>
    <w:rsid w:val="0045284A"/>
    <w:rsid w:val="004628BA"/>
    <w:rsid w:val="00464D77"/>
    <w:rsid w:val="004709AF"/>
    <w:rsid w:val="004869B5"/>
    <w:rsid w:val="004D1144"/>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6F21EB"/>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543E"/>
    <w:rsid w:val="00925488"/>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51121"/>
    <w:rsid w:val="00B60A63"/>
    <w:rsid w:val="00B7157C"/>
    <w:rsid w:val="00B86208"/>
    <w:rsid w:val="00BA06D4"/>
    <w:rsid w:val="00BA06F3"/>
    <w:rsid w:val="00BA19DB"/>
    <w:rsid w:val="00BB556C"/>
    <w:rsid w:val="00BD0708"/>
    <w:rsid w:val="00BD093F"/>
    <w:rsid w:val="00BD0CC0"/>
    <w:rsid w:val="00BD4BB9"/>
    <w:rsid w:val="00BE29E5"/>
    <w:rsid w:val="00BE7994"/>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17359"/>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15BD5"/>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iPriority w:val="99"/>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asnr.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09E2EF4E6D634BB2A996D8F8DBD30850"/>
        <w:category>
          <w:name w:val="Général"/>
          <w:gallery w:val="placeholder"/>
        </w:category>
        <w:types>
          <w:type w:val="bbPlcHdr"/>
        </w:types>
        <w:behaviors>
          <w:behavior w:val="content"/>
        </w:behaviors>
        <w:guid w:val="{5DD2CA05-3F07-4B39-B6C1-44303E30A3A5}"/>
      </w:docPartPr>
      <w:docPartBody>
        <w:p w:rsidR="000F1001" w:rsidRDefault="000F1001" w:rsidP="000F1001">
          <w:pPr>
            <w:pStyle w:val="09E2EF4E6D634BB2A996D8F8DBD30850"/>
          </w:pPr>
          <w:r w:rsidRPr="00395113">
            <w:rPr>
              <w:rStyle w:val="Textedelespacerserv"/>
              <w:color w:val="FF0000"/>
              <w:u w:val="single"/>
            </w:rPr>
            <w:t>CHOISIR</w:t>
          </w:r>
          <w:r w:rsidRPr="00395113">
            <w:rPr>
              <w:rStyle w:val="Textedelespacerserv"/>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1001"/>
    <w:rsid w:val="000F37C0"/>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2455C"/>
    <w:rsid w:val="00587C69"/>
    <w:rsid w:val="005C629F"/>
    <w:rsid w:val="005E02DA"/>
    <w:rsid w:val="006371E4"/>
    <w:rsid w:val="00680686"/>
    <w:rsid w:val="00681E4E"/>
    <w:rsid w:val="006F21EB"/>
    <w:rsid w:val="006F2408"/>
    <w:rsid w:val="00730807"/>
    <w:rsid w:val="00752D52"/>
    <w:rsid w:val="00775D1D"/>
    <w:rsid w:val="007A258B"/>
    <w:rsid w:val="007D6867"/>
    <w:rsid w:val="007E5050"/>
    <w:rsid w:val="00885AB7"/>
    <w:rsid w:val="008A4768"/>
    <w:rsid w:val="008B3B29"/>
    <w:rsid w:val="008C49C9"/>
    <w:rsid w:val="008C5347"/>
    <w:rsid w:val="008D5E11"/>
    <w:rsid w:val="0090543E"/>
    <w:rsid w:val="009671AD"/>
    <w:rsid w:val="00993C26"/>
    <w:rsid w:val="009D2220"/>
    <w:rsid w:val="009E4B20"/>
    <w:rsid w:val="00A02D36"/>
    <w:rsid w:val="00A33042"/>
    <w:rsid w:val="00A743A2"/>
    <w:rsid w:val="00AC7D00"/>
    <w:rsid w:val="00AE5034"/>
    <w:rsid w:val="00B26C6A"/>
    <w:rsid w:val="00B37527"/>
    <w:rsid w:val="00B64393"/>
    <w:rsid w:val="00BD093F"/>
    <w:rsid w:val="00BD7302"/>
    <w:rsid w:val="00C06BBA"/>
    <w:rsid w:val="00C078AC"/>
    <w:rsid w:val="00C524EA"/>
    <w:rsid w:val="00D02F1D"/>
    <w:rsid w:val="00D1300C"/>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0F1001"/>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09E2EF4E6D634BB2A996D8F8DBD30850">
    <w:name w:val="09E2EF4E6D634BB2A996D8F8DBD30850"/>
    <w:rsid w:val="000F1001"/>
    <w:pPr>
      <w:spacing w:line="278" w:lineRule="auto"/>
    </w:pPr>
    <w:rPr>
      <w:kern w:val="2"/>
      <w:sz w:val="24"/>
      <w:szCs w:val="24"/>
      <w14:ligatures w14:val="standardContextual"/>
    </w:rPr>
  </w:style>
  <w:style w:type="paragraph" w:customStyle="1" w:styleId="043FAF93275E4680A98ECB6C27E2CE93">
    <w:name w:val="043FAF93275E4680A98ECB6C27E2CE93"/>
    <w:rsid w:val="000F1001"/>
    <w:pPr>
      <w:spacing w:line="278" w:lineRule="auto"/>
    </w:pPr>
    <w:rPr>
      <w:kern w:val="2"/>
      <w:sz w:val="24"/>
      <w:szCs w:val="24"/>
      <w14:ligatures w14:val="standardContextual"/>
    </w:rPr>
  </w:style>
  <w:style w:type="paragraph" w:customStyle="1" w:styleId="A6CFEB4D5E934680A8651E64C7197F9F">
    <w:name w:val="A6CFEB4D5E934680A8651E64C7197F9F"/>
    <w:rsid w:val="00D1300C"/>
    <w:pPr>
      <w:spacing w:line="278" w:lineRule="auto"/>
    </w:pPr>
    <w:rPr>
      <w:kern w:val="2"/>
      <w:sz w:val="24"/>
      <w:szCs w:val="24"/>
      <w14:ligatures w14:val="standardContextual"/>
    </w:rPr>
  </w:style>
  <w:style w:type="paragraph" w:customStyle="1" w:styleId="60D5D8865BF24256A7B17DD379F08AA9">
    <w:name w:val="60D5D8865BF24256A7B17DD379F08AA9"/>
    <w:rsid w:val="00D130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Props1.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2.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4.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1749</Words>
  <Characters>9624</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PINGOT Pierre</cp:lastModifiedBy>
  <cp:revision>13</cp:revision>
  <cp:lastPrinted>2023-04-04T08:25:00Z</cp:lastPrinted>
  <dcterms:created xsi:type="dcterms:W3CDTF">2026-01-06T10:08:00Z</dcterms:created>
  <dcterms:modified xsi:type="dcterms:W3CDTF">2026-03-25T14:32:00Z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